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EF" w:rsidRPr="001D45EF" w:rsidRDefault="001D45EF" w:rsidP="001D45EF">
      <w:pPr>
        <w:jc w:val="center"/>
        <w:rPr>
          <w:b/>
          <w:sz w:val="56"/>
          <w:szCs w:val="56"/>
          <w:u w:val="single"/>
        </w:rPr>
      </w:pPr>
      <w:r w:rsidRPr="001D45EF">
        <w:rPr>
          <w:b/>
          <w:sz w:val="56"/>
          <w:szCs w:val="56"/>
          <w:u w:val="single"/>
        </w:rPr>
        <w:t>OKUL KURALLARI</w:t>
      </w:r>
      <w:bookmarkStart w:id="0" w:name="_GoBack"/>
      <w:bookmarkEnd w:id="0"/>
    </w:p>
    <w:p w:rsidR="001D45EF" w:rsidRDefault="001D45EF" w:rsidP="001D45EF">
      <w:pPr>
        <w:rPr>
          <w:sz w:val="22"/>
          <w:szCs w:val="22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 xml:space="preserve">1) Arkadaş, öğretmen ve yöneticilerle olan ilişkilerinde saygı ve nezaket kurallarına uygun davranırlar. 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>2) Okula geliş ve gidişlerinde, okul içi ve dışı tüm etkinliklerdeki davranışlarında özen ve dikkat gösterirler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 xml:space="preserve">3) Okul eşyalarına zarar vermezler, ders araç ve gereçlerini eksiksiz getirmede titiz davranırlar. 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 xml:space="preserve">4) Kasıtlı olarak veya dikkatsizlik sonucu zarar verdikleri okul eşyalarının onarımından ya da hasarının ödenmesinden sorumlu olacaklarını bilirler. 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>5) Koridorlarda ve sınıflarda yiyecek içecek bulundurmazlar. Atıklarla sınıf ya da koridorları kirletmezler.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 xml:space="preserve">6) Ders akışını ya da eğitim - öğretim faaliyetlerini engelleyecek tutum ve davranışlardan kaçınırlar. 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 xml:space="preserve">7) Okuldaki bayrak törenlerinde ulusuna ve ulusunun değerlerine saygılı olurlar. 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>8) Okul tarafından kendilerine verilen tüm yazıları velilerine ulaştırırlar.</w:t>
      </w:r>
      <w:r w:rsidRPr="001D45EF">
        <w:rPr>
          <w:sz w:val="28"/>
          <w:szCs w:val="28"/>
        </w:rPr>
        <w:br/>
      </w: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 xml:space="preserve">9) Okulun belirlediği kıyafet kurallarına uyarlar. 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>10) Okula kesici, delici ve zarar verici alet getirmezler.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>11) Okula cep telefonu getirmezler.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>12) Derslere zamanında girerler, diğer öğrenci arkadaşlarının öğrenme sürecinden çalmazlar.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>13) Grup ve etkinlik saatlerinde etkin rol alır, görev ve sorumluluklarını yerine getirirler.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>14) Teneffüs saatlerinde sınıflarda özel çalışmalar yapılıyor olabileceği düşüncesi ile sessiz davranırlar.</w:t>
      </w:r>
    </w:p>
    <w:p w:rsidR="001D45EF" w:rsidRPr="001D45EF" w:rsidRDefault="001D45EF" w:rsidP="001D45EF">
      <w:pPr>
        <w:rPr>
          <w:sz w:val="28"/>
          <w:szCs w:val="28"/>
        </w:rPr>
      </w:pPr>
    </w:p>
    <w:p w:rsidR="001D45EF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>15) Teneffüslerde kendileri için belirlenen alanları kullanırlar.</w:t>
      </w:r>
    </w:p>
    <w:p w:rsidR="001D45EF" w:rsidRPr="001D45EF" w:rsidRDefault="001D45EF" w:rsidP="001D45EF">
      <w:pPr>
        <w:rPr>
          <w:sz w:val="28"/>
          <w:szCs w:val="28"/>
        </w:rPr>
      </w:pPr>
    </w:p>
    <w:p w:rsidR="00B10C20" w:rsidRPr="001D45EF" w:rsidRDefault="001D45EF" w:rsidP="001D45EF">
      <w:pPr>
        <w:rPr>
          <w:sz w:val="28"/>
          <w:szCs w:val="28"/>
        </w:rPr>
      </w:pPr>
      <w:r w:rsidRPr="001D45EF">
        <w:rPr>
          <w:sz w:val="28"/>
          <w:szCs w:val="28"/>
        </w:rPr>
        <w:t xml:space="preserve">16) Sınavlarda sınav kuralları ve yönergelerine uygun davranırlar. </w:t>
      </w:r>
    </w:p>
    <w:sectPr w:rsidR="00B10C20" w:rsidRPr="001D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EB"/>
    <w:rsid w:val="001D45EF"/>
    <w:rsid w:val="00533367"/>
    <w:rsid w:val="008135D3"/>
    <w:rsid w:val="00B10C20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D66A"/>
  <w15:chartTrackingRefBased/>
  <w15:docId w15:val="{C80E6F3C-6C4D-42EF-90C4-BBF074F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2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mdyrdm</dc:creator>
  <cp:keywords/>
  <dc:description/>
  <cp:lastModifiedBy>mdyrdm</cp:lastModifiedBy>
  <cp:revision>2</cp:revision>
  <dcterms:created xsi:type="dcterms:W3CDTF">2021-12-01T13:29:00Z</dcterms:created>
  <dcterms:modified xsi:type="dcterms:W3CDTF">2021-12-01T13:29:00Z</dcterms:modified>
</cp:coreProperties>
</file>